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kern w:val="0"/>
          <w:sz w:val="44"/>
          <w:szCs w:val="44"/>
          <w:lang w:val="en-US" w:eastAsia="zh-CN" w:bidi="ar"/>
        </w:rPr>
        <w:t xml:space="preserve"> </w:t>
      </w:r>
      <w:r>
        <w:rPr>
          <w:rFonts w:eastAsia="方正小标宋简体"/>
          <w:color w:val="000000"/>
          <w:kern w:val="0"/>
          <w:sz w:val="44"/>
          <w:szCs w:val="44"/>
          <w:lang w:bidi="ar"/>
        </w:rPr>
        <w:t>供气行业收费项目清单</w:t>
      </w:r>
    </w:p>
    <w:tbl>
      <w:tblPr>
        <w:tblStyle w:val="3"/>
        <w:tblW w:w="4703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848"/>
        <w:gridCol w:w="1320"/>
        <w:gridCol w:w="1260"/>
        <w:gridCol w:w="2160"/>
        <w:gridCol w:w="1710"/>
        <w:gridCol w:w="1275"/>
        <w:gridCol w:w="720"/>
        <w:gridCol w:w="825"/>
        <w:gridCol w:w="1020"/>
        <w:gridCol w:w="810"/>
        <w:gridCol w:w="5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308" w:type="pct"/>
            <w:noWrap/>
            <w:vAlign w:val="center"/>
          </w:tcPr>
          <w:p>
            <w:pPr>
              <w:widowControl/>
              <w:spacing w:line="320" w:lineRule="exact"/>
              <w:ind w:left="-42" w:leftChars="-20" w:right="-42" w:rightChars="-20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  <w:lang w:bidi="ar"/>
              </w:rPr>
              <w:t>地区</w:t>
            </w:r>
          </w:p>
        </w:tc>
        <w:tc>
          <w:tcPr>
            <w:tcW w:w="317" w:type="pct"/>
            <w:noWrap/>
            <w:vAlign w:val="center"/>
          </w:tcPr>
          <w:p>
            <w:pPr>
              <w:widowControl/>
              <w:spacing w:line="320" w:lineRule="exact"/>
              <w:ind w:left="-42" w:leftChars="-20" w:right="-42" w:rightChars="-20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  <w:lang w:bidi="ar"/>
              </w:rPr>
              <w:t>分类</w:t>
            </w:r>
          </w:p>
        </w:tc>
        <w:tc>
          <w:tcPr>
            <w:tcW w:w="494" w:type="pct"/>
            <w:noWrap/>
            <w:vAlign w:val="center"/>
          </w:tcPr>
          <w:p>
            <w:pPr>
              <w:widowControl/>
              <w:spacing w:line="320" w:lineRule="exact"/>
              <w:ind w:left="-42" w:leftChars="-20" w:right="-42" w:rightChars="-20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  <w:lang w:bidi="ar"/>
              </w:rPr>
              <w:t>收费项目</w:t>
            </w:r>
          </w:p>
        </w:tc>
        <w:tc>
          <w:tcPr>
            <w:tcW w:w="472" w:type="pct"/>
            <w:noWrap/>
            <w:vAlign w:val="center"/>
          </w:tcPr>
          <w:p>
            <w:pPr>
              <w:widowControl/>
              <w:spacing w:line="320" w:lineRule="exact"/>
              <w:ind w:left="-42" w:leftChars="-20" w:right="-42" w:rightChars="-20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  <w:lang w:bidi="ar"/>
              </w:rPr>
              <w:t>收费标准</w:t>
            </w:r>
          </w:p>
        </w:tc>
        <w:tc>
          <w:tcPr>
            <w:tcW w:w="809" w:type="pct"/>
            <w:noWrap/>
            <w:vAlign w:val="center"/>
          </w:tcPr>
          <w:p>
            <w:pPr>
              <w:widowControl/>
              <w:spacing w:line="320" w:lineRule="exact"/>
              <w:ind w:left="-42" w:leftChars="-20" w:right="-42" w:rightChars="-20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  <w:lang w:bidi="ar"/>
              </w:rPr>
              <w:t>收费依据</w:t>
            </w:r>
          </w:p>
        </w:tc>
        <w:tc>
          <w:tcPr>
            <w:tcW w:w="641" w:type="pct"/>
            <w:noWrap/>
            <w:vAlign w:val="center"/>
          </w:tcPr>
          <w:p>
            <w:pPr>
              <w:widowControl/>
              <w:spacing w:line="320" w:lineRule="exact"/>
              <w:ind w:left="-42" w:leftChars="-20" w:right="-42" w:rightChars="-20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  <w:lang w:bidi="ar"/>
              </w:rPr>
              <w:t>服务内容</w:t>
            </w:r>
          </w:p>
        </w:tc>
        <w:tc>
          <w:tcPr>
            <w:tcW w:w="478" w:type="pct"/>
            <w:noWrap/>
            <w:vAlign w:val="center"/>
          </w:tcPr>
          <w:p>
            <w:pPr>
              <w:widowControl/>
              <w:spacing w:line="320" w:lineRule="exact"/>
              <w:ind w:left="-42" w:leftChars="-20" w:right="-42" w:rightChars="-20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  <w:lang w:bidi="ar"/>
              </w:rPr>
              <w:t>业务范围</w:t>
            </w:r>
          </w:p>
        </w:tc>
        <w:tc>
          <w:tcPr>
            <w:tcW w:w="269" w:type="pct"/>
            <w:noWrap/>
            <w:vAlign w:val="center"/>
          </w:tcPr>
          <w:p>
            <w:pPr>
              <w:widowControl/>
              <w:spacing w:line="320" w:lineRule="exact"/>
              <w:ind w:left="-42" w:leftChars="-20" w:right="-42" w:rightChars="-20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  <w:lang w:bidi="ar"/>
              </w:rPr>
              <w:t>减免规定</w:t>
            </w:r>
          </w:p>
        </w:tc>
        <w:tc>
          <w:tcPr>
            <w:tcW w:w="309" w:type="pct"/>
            <w:noWrap/>
            <w:vAlign w:val="center"/>
          </w:tcPr>
          <w:p>
            <w:pPr>
              <w:widowControl/>
              <w:spacing w:line="320" w:lineRule="exact"/>
              <w:ind w:left="-42" w:leftChars="-20" w:right="-42" w:rightChars="-20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  <w:lang w:bidi="ar"/>
              </w:rPr>
              <w:t>执行期限</w:t>
            </w:r>
          </w:p>
        </w:tc>
        <w:tc>
          <w:tcPr>
            <w:tcW w:w="382" w:type="pct"/>
            <w:noWrap/>
            <w:vAlign w:val="center"/>
          </w:tcPr>
          <w:p>
            <w:pPr>
              <w:widowControl/>
              <w:spacing w:line="320" w:lineRule="exact"/>
              <w:ind w:left="-42" w:leftChars="-20" w:right="-42" w:rightChars="-20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  <w:lang w:bidi="ar"/>
              </w:rPr>
              <w:t>服务电话</w:t>
            </w:r>
          </w:p>
        </w:tc>
        <w:tc>
          <w:tcPr>
            <w:tcW w:w="303" w:type="pct"/>
            <w:noWrap/>
            <w:vAlign w:val="center"/>
          </w:tcPr>
          <w:p>
            <w:pPr>
              <w:widowControl/>
              <w:spacing w:line="320" w:lineRule="exact"/>
              <w:ind w:left="-42" w:leftChars="-20" w:right="-42" w:rightChars="-20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  <w:lang w:bidi="ar"/>
              </w:rPr>
              <w:t>监督电话</w:t>
            </w: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spacing w:line="320" w:lineRule="exact"/>
              <w:ind w:left="-42" w:leftChars="-20" w:right="-42" w:rightChars="-20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308" w:type="pct"/>
            <w:vMerge w:val="restart"/>
            <w:noWrap/>
            <w:vAlign w:val="center"/>
          </w:tcPr>
          <w:p>
            <w:pPr>
              <w:spacing w:line="320" w:lineRule="exact"/>
              <w:ind w:left="-42" w:leftChars="-20" w:right="-42" w:rightChars="-20"/>
              <w:jc w:val="center"/>
              <w:rPr>
                <w:rFonts w:hint="eastAsia" w:eastAsia="黑体"/>
                <w:color w:val="000000"/>
                <w:sz w:val="24"/>
                <w:lang w:eastAsia="zh-CN"/>
              </w:rPr>
            </w:pPr>
            <w:bookmarkStart w:id="0" w:name="_GoBack" w:colFirst="0" w:colLast="0"/>
            <w:r>
              <w:rPr>
                <w:rFonts w:hint="eastAsia" w:eastAsia="黑体"/>
                <w:color w:val="000000"/>
                <w:sz w:val="24"/>
                <w:lang w:eastAsia="zh-CN"/>
              </w:rPr>
              <w:t>池州市江南集中区</w:t>
            </w:r>
          </w:p>
        </w:tc>
        <w:tc>
          <w:tcPr>
            <w:tcW w:w="317" w:type="pct"/>
            <w:noWrap/>
            <w:vAlign w:val="center"/>
          </w:tcPr>
          <w:p>
            <w:pPr>
              <w:spacing w:line="320" w:lineRule="exact"/>
              <w:ind w:left="-42" w:leftChars="-20" w:right="-42" w:rightChars="-20"/>
              <w:jc w:val="center"/>
              <w:rPr>
                <w:rFonts w:hint="eastAsia" w:eastAsia="黑体"/>
                <w:color w:val="000000"/>
                <w:sz w:val="24"/>
                <w:lang w:eastAsia="zh-CN"/>
              </w:rPr>
            </w:pPr>
            <w:r>
              <w:rPr>
                <w:rFonts w:hint="eastAsia" w:eastAsia="黑体"/>
                <w:color w:val="000000"/>
                <w:sz w:val="24"/>
                <w:lang w:eastAsia="zh-CN"/>
              </w:rPr>
              <w:t>政府定价</w:t>
            </w:r>
          </w:p>
        </w:tc>
        <w:tc>
          <w:tcPr>
            <w:tcW w:w="494" w:type="pct"/>
            <w:noWrap w:val="0"/>
            <w:vAlign w:val="center"/>
          </w:tcPr>
          <w:p>
            <w:pPr>
              <w:widowControl/>
              <w:spacing w:line="320" w:lineRule="exact"/>
              <w:ind w:left="-42" w:leftChars="-20" w:right="-42" w:rightChars="-20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  <w:lang w:bidi="ar"/>
              </w:rPr>
              <w:t>居民燃气工程安装费</w:t>
            </w:r>
          </w:p>
        </w:tc>
        <w:tc>
          <w:tcPr>
            <w:tcW w:w="4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2150元/户</w:t>
            </w:r>
          </w:p>
        </w:tc>
        <w:tc>
          <w:tcPr>
            <w:tcW w:w="80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《关于明确我市天然气新增用户燃气工程安装收费标准的通知》（池发改价格〔2019〕547号）</w:t>
            </w:r>
          </w:p>
        </w:tc>
        <w:tc>
          <w:tcPr>
            <w:tcW w:w="6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新建居民普通住宅小区燃气工程，包括设计、施工、监理、材料费、人工费等。</w:t>
            </w:r>
          </w:p>
        </w:tc>
        <w:tc>
          <w:tcPr>
            <w:tcW w:w="47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居民燃气工程安装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320" w:lineRule="exact"/>
              <w:ind w:left="-42" w:leftChars="-20" w:right="-42" w:rightChars="-20"/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2020年1月1日起执行</w:t>
            </w:r>
          </w:p>
        </w:tc>
        <w:tc>
          <w:tcPr>
            <w:tcW w:w="38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2618333</w:t>
            </w:r>
          </w:p>
        </w:tc>
        <w:tc>
          <w:tcPr>
            <w:tcW w:w="3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12315;12345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spacing w:line="320" w:lineRule="exact"/>
              <w:ind w:left="-42" w:leftChars="-20" w:right="-42" w:rightChars="-20"/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 w:val="18"/>
                <w:szCs w:val="18"/>
              </w:rPr>
            </w:pP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2" w:hRule="atLeast"/>
          <w:jc w:val="center"/>
        </w:trPr>
        <w:tc>
          <w:tcPr>
            <w:tcW w:w="308" w:type="pct"/>
            <w:vMerge w:val="continue"/>
            <w:tcBorders/>
            <w:noWrap/>
            <w:vAlign w:val="center"/>
          </w:tcPr>
          <w:p>
            <w:pPr>
              <w:spacing w:line="320" w:lineRule="exact"/>
              <w:ind w:left="-42" w:leftChars="-20" w:right="-42" w:rightChars="-20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317" w:type="pct"/>
            <w:vMerge w:val="restart"/>
            <w:noWrap/>
            <w:vAlign w:val="center"/>
          </w:tcPr>
          <w:p>
            <w:pPr>
              <w:spacing w:line="320" w:lineRule="exact"/>
              <w:ind w:left="-42" w:leftChars="-20" w:right="-42" w:rightChars="-20"/>
              <w:jc w:val="center"/>
              <w:rPr>
                <w:rFonts w:hint="eastAsia" w:eastAsia="黑体"/>
                <w:color w:val="000000"/>
                <w:sz w:val="24"/>
                <w:lang w:eastAsia="zh-CN"/>
              </w:rPr>
            </w:pPr>
            <w:r>
              <w:rPr>
                <w:rFonts w:hint="eastAsia" w:eastAsia="黑体"/>
                <w:color w:val="000000"/>
                <w:sz w:val="24"/>
                <w:lang w:eastAsia="zh-CN"/>
              </w:rPr>
              <w:t>市场调节价</w:t>
            </w:r>
          </w:p>
        </w:tc>
        <w:tc>
          <w:tcPr>
            <w:tcW w:w="494" w:type="pct"/>
            <w:noWrap w:val="0"/>
            <w:vAlign w:val="center"/>
          </w:tcPr>
          <w:p>
            <w:pPr>
              <w:widowControl/>
              <w:spacing w:line="320" w:lineRule="exact"/>
              <w:ind w:left="-42" w:leftChars="-20" w:right="-42" w:rightChars="-20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kern w:val="0"/>
                <w:sz w:val="24"/>
                <w:lang w:bidi="ar"/>
              </w:rPr>
              <w:t>非居民燃气工程安装费用</w:t>
            </w:r>
          </w:p>
        </w:tc>
        <w:tc>
          <w:tcPr>
            <w:tcW w:w="4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根据实际建设安装工程造价双方协商确定</w:t>
            </w:r>
          </w:p>
        </w:tc>
        <w:tc>
          <w:tcPr>
            <w:tcW w:w="80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《关于明确我市天然气新增用户燃气工程安装收费标准的通知》（池发改价格〔2019〕547号）</w:t>
            </w:r>
          </w:p>
        </w:tc>
        <w:tc>
          <w:tcPr>
            <w:tcW w:w="6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工业、商业等非居民燃气工程，包括设计、施工、监理、材料费、人工费等。</w:t>
            </w:r>
          </w:p>
        </w:tc>
        <w:tc>
          <w:tcPr>
            <w:tcW w:w="47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2020年1月1日起执行</w:t>
            </w:r>
          </w:p>
        </w:tc>
        <w:tc>
          <w:tcPr>
            <w:tcW w:w="38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2618333</w:t>
            </w:r>
          </w:p>
        </w:tc>
        <w:tc>
          <w:tcPr>
            <w:tcW w:w="3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12315;12345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spacing w:line="320" w:lineRule="exact"/>
              <w:ind w:left="-42" w:leftChars="-20" w:right="-42" w:rightChars="-20"/>
              <w:jc w:val="both"/>
              <w:rPr>
                <w:rFonts w:hint="eastAsia" w:ascii="CESI仿宋-GB2312" w:hAnsi="CESI仿宋-GB2312" w:eastAsia="CESI仿宋-GB2312" w:cs="CESI仿宋-GB231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308" w:type="pct"/>
            <w:vMerge w:val="continue"/>
            <w:tcBorders/>
            <w:noWrap/>
            <w:vAlign w:val="center"/>
          </w:tcPr>
          <w:p>
            <w:pPr>
              <w:spacing w:line="320" w:lineRule="exact"/>
              <w:ind w:left="-42" w:leftChars="-20" w:right="-42" w:rightChars="-20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317" w:type="pct"/>
            <w:vMerge w:val="continue"/>
            <w:tcBorders/>
            <w:noWrap/>
            <w:vAlign w:val="center"/>
          </w:tcPr>
          <w:p>
            <w:pPr>
              <w:spacing w:line="320" w:lineRule="exact"/>
              <w:ind w:left="-42" w:leftChars="-20" w:right="-42" w:rightChars="-20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94" w:type="pct"/>
            <w:noWrap w:val="0"/>
            <w:vAlign w:val="center"/>
          </w:tcPr>
          <w:p>
            <w:pPr>
              <w:widowControl/>
              <w:spacing w:line="320" w:lineRule="exact"/>
              <w:ind w:left="-42" w:leftChars="-20" w:right="-42" w:rightChars="-20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kern w:val="0"/>
                <w:sz w:val="24"/>
                <w:lang w:bidi="ar"/>
              </w:rPr>
              <w:t>更新改造</w:t>
            </w:r>
          </w:p>
        </w:tc>
        <w:tc>
          <w:tcPr>
            <w:tcW w:w="4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根据实际建设安装工程造价双方协商确定</w:t>
            </w:r>
          </w:p>
        </w:tc>
        <w:tc>
          <w:tcPr>
            <w:tcW w:w="80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6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包括设计、施工、监理、材料费、人工费等。</w:t>
            </w:r>
          </w:p>
        </w:tc>
        <w:tc>
          <w:tcPr>
            <w:tcW w:w="478" w:type="pct"/>
            <w:noWrap w:val="0"/>
            <w:vAlign w:val="center"/>
          </w:tcPr>
          <w:p>
            <w:pPr>
              <w:widowControl/>
              <w:spacing w:line="320" w:lineRule="exact"/>
              <w:ind w:left="-42" w:leftChars="-20" w:right="-42" w:rightChars="-2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sz w:val="18"/>
                <w:szCs w:val="18"/>
              </w:rPr>
            </w:pPr>
          </w:p>
        </w:tc>
        <w:tc>
          <w:tcPr>
            <w:tcW w:w="26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建筑区划红线外不收费</w:t>
            </w:r>
          </w:p>
        </w:tc>
        <w:tc>
          <w:tcPr>
            <w:tcW w:w="30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2020年1月1日起执行</w:t>
            </w:r>
          </w:p>
        </w:tc>
        <w:tc>
          <w:tcPr>
            <w:tcW w:w="38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2618333</w:t>
            </w:r>
          </w:p>
        </w:tc>
        <w:tc>
          <w:tcPr>
            <w:tcW w:w="3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12315;12345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widowControl/>
              <w:spacing w:line="320" w:lineRule="exact"/>
              <w:ind w:left="-42" w:leftChars="-20" w:right="-42" w:rightChars="-2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用户需求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308" w:type="pct"/>
            <w:vMerge w:val="continue"/>
            <w:tcBorders/>
            <w:noWrap/>
            <w:vAlign w:val="center"/>
          </w:tcPr>
          <w:p>
            <w:pPr>
              <w:spacing w:line="320" w:lineRule="exact"/>
              <w:ind w:left="-42" w:leftChars="-20" w:right="-42" w:rightChars="-20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317" w:type="pct"/>
            <w:vMerge w:val="continue"/>
            <w:tcBorders/>
            <w:noWrap/>
            <w:vAlign w:val="center"/>
          </w:tcPr>
          <w:p>
            <w:pPr>
              <w:spacing w:line="320" w:lineRule="exact"/>
              <w:ind w:left="-42" w:leftChars="-20" w:right="-42" w:rightChars="-20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94" w:type="pct"/>
            <w:noWrap w:val="0"/>
            <w:vAlign w:val="center"/>
          </w:tcPr>
          <w:p>
            <w:pPr>
              <w:widowControl/>
              <w:spacing w:line="320" w:lineRule="exact"/>
              <w:ind w:left="-42" w:leftChars="-20" w:right="-42" w:rightChars="-20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  <w:lang w:bidi="ar"/>
              </w:rPr>
              <w:t>延伸服务</w:t>
            </w:r>
          </w:p>
        </w:tc>
        <w:tc>
          <w:tcPr>
            <w:tcW w:w="4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60元/户</w:t>
            </w:r>
          </w:p>
        </w:tc>
        <w:tc>
          <w:tcPr>
            <w:tcW w:w="80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1、包括勘察设计、材料、人工、检测和打孔费用（1次）。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2、多次打孔的，按30元/孔另行计收。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sz w:val="18"/>
                <w:szCs w:val="18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3、如需搭建脚手架或放飞的，费用由双方协商议定</w:t>
            </w:r>
            <w:r>
              <w:rPr>
                <w:rFonts w:hint="eastAsia" w:ascii="CESI仿宋-GB2312" w:hAnsi="CESI仿宋-GB2312" w:eastAsia="CESI仿宋-GB2312" w:cs="CESI仿宋-GB2312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478" w:type="pct"/>
            <w:noWrap w:val="0"/>
            <w:vAlign w:val="center"/>
          </w:tcPr>
          <w:p>
            <w:pPr>
              <w:widowControl/>
              <w:spacing w:line="320" w:lineRule="exact"/>
              <w:ind w:left="-42" w:leftChars="-20" w:right="-42" w:rightChars="-2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民用户燃气管道迁、移、改费用-1米以内（含1米）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320" w:lineRule="exact"/>
              <w:ind w:left="-42" w:leftChars="-20" w:right="-42" w:rightChars="-20"/>
              <w:jc w:val="both"/>
              <w:rPr>
                <w:rFonts w:hint="eastAsia" w:ascii="CESI仿宋-GB2312" w:hAnsi="CESI仿宋-GB2312" w:eastAsia="CESI仿宋-GB2312" w:cs="CESI仿宋-GB2312"/>
                <w:sz w:val="18"/>
                <w:szCs w:val="18"/>
              </w:rPr>
            </w:pPr>
          </w:p>
        </w:tc>
        <w:tc>
          <w:tcPr>
            <w:tcW w:w="30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2014年12月1日起执行</w:t>
            </w:r>
          </w:p>
        </w:tc>
        <w:tc>
          <w:tcPr>
            <w:tcW w:w="38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2618333</w:t>
            </w:r>
          </w:p>
        </w:tc>
        <w:tc>
          <w:tcPr>
            <w:tcW w:w="3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12315;12345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spacing w:line="320" w:lineRule="exact"/>
              <w:ind w:left="-42" w:leftChars="-20" w:right="-42" w:rightChars="-20"/>
              <w:jc w:val="both"/>
              <w:rPr>
                <w:rFonts w:hint="eastAsia" w:ascii="CESI仿宋-GB2312" w:hAnsi="CESI仿宋-GB2312" w:eastAsia="CESI仿宋-GB2312" w:cs="CESI仿宋-GB2312"/>
                <w:sz w:val="18"/>
                <w:szCs w:val="18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18"/>
                <w:szCs w:val="18"/>
                <w:lang w:eastAsia="zh-CN"/>
              </w:rPr>
              <w:t>用户需求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308" w:type="pct"/>
            <w:vMerge w:val="continue"/>
            <w:tcBorders/>
            <w:noWrap/>
            <w:vAlign w:val="center"/>
          </w:tcPr>
          <w:p>
            <w:pPr>
              <w:spacing w:line="320" w:lineRule="exact"/>
              <w:ind w:left="-42" w:leftChars="-20" w:right="-42" w:rightChars="-20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317" w:type="pct"/>
            <w:vMerge w:val="continue"/>
            <w:tcBorders/>
            <w:noWrap/>
            <w:vAlign w:val="center"/>
          </w:tcPr>
          <w:p>
            <w:pPr>
              <w:spacing w:line="320" w:lineRule="exact"/>
              <w:ind w:left="-42" w:leftChars="-20" w:right="-42" w:rightChars="-20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94" w:type="pct"/>
            <w:noWrap w:val="0"/>
            <w:vAlign w:val="center"/>
          </w:tcPr>
          <w:p>
            <w:pPr>
              <w:widowControl/>
              <w:spacing w:line="320" w:lineRule="exact"/>
              <w:ind w:left="-42" w:leftChars="-20" w:right="-42" w:rightChars="-20"/>
              <w:jc w:val="center"/>
              <w:textAlignment w:val="center"/>
              <w:rPr>
                <w:rFonts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  <w:lang w:bidi="ar"/>
              </w:rPr>
              <w:t>延伸服务</w:t>
            </w:r>
          </w:p>
        </w:tc>
        <w:tc>
          <w:tcPr>
            <w:tcW w:w="4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100元/户</w:t>
            </w:r>
          </w:p>
        </w:tc>
        <w:tc>
          <w:tcPr>
            <w:tcW w:w="80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1、包括勘察设计、材料、人工、检测和打孔费用（1次）。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2、多次打孔的，按30元/孔另行计收。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3、如需搭建脚手架或放飞的，费用由双方协商议定。</w:t>
            </w:r>
          </w:p>
        </w:tc>
        <w:tc>
          <w:tcPr>
            <w:tcW w:w="478" w:type="pct"/>
            <w:noWrap w:val="0"/>
            <w:vAlign w:val="center"/>
          </w:tcPr>
          <w:p>
            <w:pPr>
              <w:widowControl/>
              <w:spacing w:line="320" w:lineRule="exact"/>
              <w:ind w:left="-42" w:leftChars="-20" w:right="-42" w:rightChars="-2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民用户燃气管道迁、移、改费用-1米以上、2米以内（含2米）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320" w:lineRule="exact"/>
              <w:ind w:left="-42" w:leftChars="-20" w:right="-42" w:rightChars="-20"/>
              <w:jc w:val="both"/>
              <w:rPr>
                <w:rFonts w:hint="eastAsia" w:ascii="CESI仿宋-GB2312" w:hAnsi="CESI仿宋-GB2312" w:eastAsia="CESI仿宋-GB2312" w:cs="CESI仿宋-GB2312"/>
                <w:sz w:val="18"/>
                <w:szCs w:val="18"/>
              </w:rPr>
            </w:pPr>
          </w:p>
        </w:tc>
        <w:tc>
          <w:tcPr>
            <w:tcW w:w="30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2014年12月1日起执行</w:t>
            </w:r>
          </w:p>
        </w:tc>
        <w:tc>
          <w:tcPr>
            <w:tcW w:w="38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2618333</w:t>
            </w:r>
          </w:p>
        </w:tc>
        <w:tc>
          <w:tcPr>
            <w:tcW w:w="3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12315;12345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spacing w:line="320" w:lineRule="exact"/>
              <w:ind w:left="-42" w:leftChars="-20" w:right="-42" w:rightChars="-20"/>
              <w:jc w:val="both"/>
              <w:rPr>
                <w:rFonts w:hint="eastAsia" w:ascii="CESI仿宋-GB2312" w:hAnsi="CESI仿宋-GB2312" w:eastAsia="CESI仿宋-GB2312" w:cs="CESI仿宋-GB2312"/>
                <w:sz w:val="18"/>
                <w:szCs w:val="18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18"/>
                <w:szCs w:val="18"/>
                <w:lang w:eastAsia="zh-CN"/>
              </w:rPr>
              <w:t>用户需求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308" w:type="pct"/>
            <w:vMerge w:val="continue"/>
            <w:tcBorders/>
            <w:noWrap/>
            <w:vAlign w:val="center"/>
          </w:tcPr>
          <w:p>
            <w:pPr>
              <w:spacing w:line="320" w:lineRule="exact"/>
              <w:ind w:left="-42" w:leftChars="-20" w:right="-42" w:rightChars="-20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317" w:type="pct"/>
            <w:vMerge w:val="continue"/>
            <w:tcBorders/>
            <w:noWrap/>
            <w:vAlign w:val="center"/>
          </w:tcPr>
          <w:p>
            <w:pPr>
              <w:spacing w:line="320" w:lineRule="exact"/>
              <w:ind w:left="-42" w:leftChars="-20" w:right="-42" w:rightChars="-20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94" w:type="pct"/>
            <w:noWrap w:val="0"/>
            <w:vAlign w:val="center"/>
          </w:tcPr>
          <w:p>
            <w:pPr>
              <w:widowControl/>
              <w:spacing w:line="320" w:lineRule="exact"/>
              <w:ind w:left="-42" w:leftChars="-20" w:right="-42" w:rightChars="-20"/>
              <w:jc w:val="center"/>
              <w:textAlignment w:val="center"/>
              <w:rPr>
                <w:rFonts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  <w:lang w:bidi="ar"/>
              </w:rPr>
              <w:t>延伸服务</w:t>
            </w:r>
          </w:p>
        </w:tc>
        <w:tc>
          <w:tcPr>
            <w:tcW w:w="4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100元/次</w:t>
            </w:r>
          </w:p>
        </w:tc>
        <w:tc>
          <w:tcPr>
            <w:tcW w:w="80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包括工时费、点火、检测，不含材料费</w:t>
            </w:r>
          </w:p>
        </w:tc>
        <w:tc>
          <w:tcPr>
            <w:tcW w:w="478" w:type="pct"/>
            <w:noWrap w:val="0"/>
            <w:vAlign w:val="center"/>
          </w:tcPr>
          <w:p>
            <w:pPr>
              <w:widowControl/>
              <w:spacing w:line="320" w:lineRule="exact"/>
              <w:ind w:left="-42" w:leftChars="-20" w:right="-42" w:rightChars="-2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安装其它燃气具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320" w:lineRule="exact"/>
              <w:ind w:left="-42" w:leftChars="-20" w:right="-42" w:rightChars="-20"/>
              <w:jc w:val="both"/>
              <w:rPr>
                <w:rFonts w:hint="eastAsia" w:ascii="CESI仿宋-GB2312" w:hAnsi="CESI仿宋-GB2312" w:eastAsia="CESI仿宋-GB2312" w:cs="CESI仿宋-GB2312"/>
                <w:sz w:val="18"/>
                <w:szCs w:val="18"/>
              </w:rPr>
            </w:pPr>
          </w:p>
        </w:tc>
        <w:tc>
          <w:tcPr>
            <w:tcW w:w="30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2014年12月1日起执行</w:t>
            </w:r>
          </w:p>
        </w:tc>
        <w:tc>
          <w:tcPr>
            <w:tcW w:w="38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2618333</w:t>
            </w:r>
          </w:p>
        </w:tc>
        <w:tc>
          <w:tcPr>
            <w:tcW w:w="3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12315;12345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spacing w:line="320" w:lineRule="exact"/>
              <w:ind w:left="-42" w:leftChars="-20" w:right="-42" w:rightChars="-20"/>
              <w:jc w:val="both"/>
              <w:rPr>
                <w:rFonts w:hint="eastAsia" w:ascii="CESI仿宋-GB2312" w:hAnsi="CESI仿宋-GB2312" w:eastAsia="CESI仿宋-GB2312" w:cs="CESI仿宋-GB2312"/>
                <w:sz w:val="18"/>
                <w:szCs w:val="18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18"/>
                <w:szCs w:val="18"/>
                <w:lang w:eastAsia="zh-CN"/>
              </w:rPr>
              <w:t>用户需求</w:t>
            </w:r>
          </w:p>
        </w:tc>
      </w:tr>
    </w:tbl>
    <w:p>
      <w:pPr>
        <w:widowControl/>
        <w:adjustRightInd w:val="0"/>
        <w:snapToGrid w:val="0"/>
        <w:spacing w:line="320" w:lineRule="exact"/>
        <w:textAlignment w:val="center"/>
        <w:rPr>
          <w:color w:val="000000"/>
          <w:kern w:val="0"/>
          <w:sz w:val="24"/>
          <w:lang w:bidi="ar"/>
        </w:rPr>
      </w:pPr>
      <w:r>
        <w:rPr>
          <w:color w:val="000000"/>
          <w:kern w:val="0"/>
          <w:sz w:val="24"/>
          <w:lang w:bidi="ar"/>
        </w:rPr>
        <w:t>说明：供气设施、用具、材料、配件等销售价格由企业另行公示；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方正小标宋简体"/>
          <w:color w:val="000000"/>
          <w:kern w:val="0"/>
          <w:sz w:val="44"/>
          <w:szCs w:val="44"/>
          <w:lang w:eastAsia="zh-CN" w:bidi="ar"/>
        </w:rPr>
      </w:pPr>
      <w:r>
        <w:rPr>
          <w:rFonts w:hint="eastAsia" w:eastAsia="方正小标宋简体"/>
          <w:color w:val="000000"/>
          <w:kern w:val="0"/>
          <w:sz w:val="44"/>
          <w:szCs w:val="44"/>
          <w:lang w:eastAsia="zh-CN" w:bidi="ar"/>
        </w:rPr>
        <w:t>江南集中</w:t>
      </w:r>
      <w:r>
        <w:rPr>
          <w:rFonts w:eastAsia="方正小标宋简体"/>
          <w:color w:val="000000"/>
          <w:kern w:val="0"/>
          <w:sz w:val="44"/>
          <w:szCs w:val="44"/>
          <w:lang w:bidi="ar"/>
        </w:rPr>
        <w:t>区天然气终端用气价格</w:t>
      </w:r>
      <w:r>
        <w:rPr>
          <w:rFonts w:hint="eastAsia" w:eastAsia="方正小标宋简体"/>
          <w:color w:val="000000"/>
          <w:kern w:val="0"/>
          <w:sz w:val="44"/>
          <w:szCs w:val="44"/>
          <w:lang w:eastAsia="zh-CN" w:bidi="ar"/>
        </w:rPr>
        <w:t>表</w:t>
      </w:r>
    </w:p>
    <w:tbl>
      <w:tblPr>
        <w:tblStyle w:val="3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658"/>
        <w:gridCol w:w="3809"/>
        <w:gridCol w:w="3636"/>
        <w:gridCol w:w="36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用户类型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户用气量（立方米）</w:t>
            </w: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价格（元/立方米）</w:t>
            </w: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执行时间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居民用户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第一档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月用气量30（含）立方米以下</w:t>
            </w:r>
          </w:p>
        </w:tc>
        <w:tc>
          <w:tcPr>
            <w:tcW w:w="1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29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2016年1月1日起执行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第二档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月用气量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30立方米以上至50（含）立方米部分</w:t>
            </w:r>
          </w:p>
        </w:tc>
        <w:tc>
          <w:tcPr>
            <w:tcW w:w="1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3.3</w:t>
            </w:r>
          </w:p>
        </w:tc>
        <w:tc>
          <w:tcPr>
            <w:tcW w:w="129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第三档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月用气量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50立方米以上部分</w:t>
            </w:r>
          </w:p>
        </w:tc>
        <w:tc>
          <w:tcPr>
            <w:tcW w:w="1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4.2</w:t>
            </w:r>
          </w:p>
        </w:tc>
        <w:tc>
          <w:tcPr>
            <w:tcW w:w="129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非居民用户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4.59（预收）</w:t>
            </w: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2023年11月1日起执行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执行居民价格的非居民用户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3.15</w:t>
            </w: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2016年1月1日起执行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备注：</w:t>
            </w:r>
            <w:r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  <w:t>对城乡低保户、农村五保户等困难群体每月设置</w:t>
            </w:r>
            <w:r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  <w:t>5立方米免费用气基数。</w:t>
            </w: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eastAsia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服务电话：</w:t>
            </w:r>
            <w:r>
              <w:rPr>
                <w:rFonts w:hint="eastAsia" w:eastAsia="黑体"/>
                <w:color w:val="000000"/>
                <w:kern w:val="0"/>
                <w:sz w:val="24"/>
                <w:lang w:val="en-US" w:eastAsia="zh-CN"/>
              </w:rPr>
              <w:t>0566-2618333</w:t>
            </w:r>
          </w:p>
        </w:tc>
      </w:tr>
    </w:tbl>
    <w:p>
      <w:pPr>
        <w:rPr>
          <w:rFonts w:hint="eastAsia" w:eastAsia="宋体"/>
          <w:lang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0" w:leftChars="100" w:right="210" w:rightChars="100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4</w:t>
    </w:r>
    <w:r>
      <w:rPr>
        <w:rStyle w:val="6"/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xODU2MjgzMWJlZjk1ZGJkMjkxZDIxMzI0Yzk5MDQifQ=="/>
  </w:docVars>
  <w:rsids>
    <w:rsidRoot w:val="DCD554DB"/>
    <w:rsid w:val="0A3D4BE3"/>
    <w:rsid w:val="18A6717D"/>
    <w:rsid w:val="18E76D60"/>
    <w:rsid w:val="1D4E0286"/>
    <w:rsid w:val="24843F0F"/>
    <w:rsid w:val="2E9076F3"/>
    <w:rsid w:val="2EC8457F"/>
    <w:rsid w:val="30B20672"/>
    <w:rsid w:val="33523069"/>
    <w:rsid w:val="35CE43E1"/>
    <w:rsid w:val="36FF06A3"/>
    <w:rsid w:val="37317C9C"/>
    <w:rsid w:val="3A9554BC"/>
    <w:rsid w:val="3AE4765E"/>
    <w:rsid w:val="3B197282"/>
    <w:rsid w:val="3F3EEBF9"/>
    <w:rsid w:val="409E2E12"/>
    <w:rsid w:val="432E5D0D"/>
    <w:rsid w:val="43F07618"/>
    <w:rsid w:val="4B6C1262"/>
    <w:rsid w:val="4F6F15E1"/>
    <w:rsid w:val="549D0001"/>
    <w:rsid w:val="578A6CD9"/>
    <w:rsid w:val="5CC1232E"/>
    <w:rsid w:val="5E2A41CD"/>
    <w:rsid w:val="61DE6647"/>
    <w:rsid w:val="65E65298"/>
    <w:rsid w:val="68DC2190"/>
    <w:rsid w:val="6A040E7B"/>
    <w:rsid w:val="6E6F034D"/>
    <w:rsid w:val="706C4FFD"/>
    <w:rsid w:val="7319543C"/>
    <w:rsid w:val="73216B6A"/>
    <w:rsid w:val="7C3A0339"/>
    <w:rsid w:val="7CBC760D"/>
    <w:rsid w:val="B3FF484E"/>
    <w:rsid w:val="B57F9D91"/>
    <w:rsid w:val="D9AB5A96"/>
    <w:rsid w:val="DCD554DB"/>
    <w:rsid w:val="DE5FD0A9"/>
    <w:rsid w:val="DFCEFFB0"/>
    <w:rsid w:val="F1F329DE"/>
    <w:rsid w:val="FE77E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2023-11-04T23:33:00Z</dcterms:created>
  <dc:creator>sugon</dc:creator>
  <cp:lastModifiedBy>sugon</cp:lastModifiedBy>
  <cp:lastPrinted>2023-11-30T19:32:00Z</cp:lastPrinted>
  <dcterms:modified xsi:type="dcterms:W3CDTF">2023-12-01T16:53:12Z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B61F204329654649AF21D1E4B2FE56AE_13</vt:lpwstr>
  </property>
</Properties>
</file>